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90D" w:rsidRDefault="006050A0" w:rsidP="006050A0">
      <w:pPr>
        <w:spacing w:after="80"/>
        <w:jc w:val="center"/>
        <w:rPr>
          <w:b/>
        </w:rPr>
      </w:pPr>
      <w:r>
        <w:rPr>
          <w:b/>
        </w:rPr>
        <w:t xml:space="preserve">                                                                       </w:t>
      </w:r>
      <w:r w:rsidR="00AA390D">
        <w:rPr>
          <w:b/>
        </w:rPr>
        <w:t>“TASDIQLAYMAN”</w:t>
      </w:r>
    </w:p>
    <w:p w:rsidR="006050A0" w:rsidRDefault="00AA390D" w:rsidP="006050A0">
      <w:pPr>
        <w:spacing w:after="80"/>
        <w:jc w:val="center"/>
        <w:rPr>
          <w:b/>
        </w:rPr>
      </w:pPr>
      <w:r>
        <w:rPr>
          <w:b/>
        </w:rPr>
        <w:t xml:space="preserve">                                                                       </w:t>
      </w:r>
      <w:r w:rsidR="006050A0">
        <w:rPr>
          <w:b/>
        </w:rPr>
        <w:t>Andijon davlat universiteti</w:t>
      </w:r>
    </w:p>
    <w:p w:rsidR="006050A0" w:rsidRDefault="006050A0" w:rsidP="006050A0">
      <w:pPr>
        <w:spacing w:after="80"/>
        <w:jc w:val="right"/>
        <w:rPr>
          <w:b/>
        </w:rPr>
      </w:pPr>
      <w:r>
        <w:rPr>
          <w:b/>
        </w:rPr>
        <w:t>rektori___________B.B.Akbaraliyev</w:t>
      </w:r>
    </w:p>
    <w:p w:rsidR="006050A0" w:rsidRDefault="00AA390D" w:rsidP="00AA390D">
      <w:pPr>
        <w:spacing w:after="80"/>
        <w:jc w:val="center"/>
        <w:rPr>
          <w:b/>
        </w:rPr>
      </w:pPr>
      <w:r>
        <w:rPr>
          <w:b/>
        </w:rPr>
        <w:t xml:space="preserve">                                                                         </w:t>
      </w:r>
      <w:bookmarkStart w:id="0" w:name="_GoBack"/>
      <w:bookmarkEnd w:id="0"/>
      <w:r w:rsidR="006050A0">
        <w:rPr>
          <w:b/>
        </w:rPr>
        <w:t>“_____”____________20__ yil</w:t>
      </w:r>
    </w:p>
    <w:p w:rsidR="006050A0" w:rsidRDefault="006050A0" w:rsidP="006927A7">
      <w:pPr>
        <w:spacing w:after="80"/>
        <w:jc w:val="center"/>
        <w:rPr>
          <w:b/>
        </w:rPr>
      </w:pPr>
    </w:p>
    <w:p w:rsidR="00CC2AC2" w:rsidRDefault="004B483A" w:rsidP="006927A7">
      <w:pPr>
        <w:spacing w:after="80"/>
        <w:jc w:val="center"/>
      </w:pPr>
      <w:r>
        <w:rPr>
          <w:b/>
        </w:rPr>
        <w:t>ANDIJON DAVLAT UNIVERSITETI</w:t>
      </w:r>
      <w:r w:rsidR="0080013B">
        <w:rPr>
          <w:b/>
        </w:rPr>
        <w:t xml:space="preserve"> X</w:t>
      </w:r>
      <w:r w:rsidR="00C96929">
        <w:rPr>
          <w:b/>
        </w:rPr>
        <w:t xml:space="preserve">OTIN-QIZLAR MASALALARI BO‘YICHA </w:t>
      </w:r>
      <w:r w:rsidR="0080013B">
        <w:rPr>
          <w:b/>
        </w:rPr>
        <w:t>MASLAHAT KENGASHI TO‘G‘RISIDA</w:t>
      </w:r>
    </w:p>
    <w:p w:rsidR="00CC2AC2" w:rsidRDefault="0080013B" w:rsidP="006927A7">
      <w:pPr>
        <w:spacing w:after="240"/>
        <w:jc w:val="center"/>
      </w:pPr>
      <w:r>
        <w:rPr>
          <w:b/>
        </w:rPr>
        <w:t>NIZOM</w:t>
      </w:r>
    </w:p>
    <w:p w:rsidR="00CC2AC2" w:rsidRDefault="0080013B">
      <w:pPr>
        <w:keepNext/>
        <w:spacing w:before="160" w:after="120"/>
        <w:jc w:val="center"/>
      </w:pPr>
      <w:r>
        <w:rPr>
          <w:b/>
        </w:rPr>
        <w:t>I. Umumiy qoidalar</w:t>
      </w:r>
    </w:p>
    <w:p w:rsidR="00CC2AC2" w:rsidRDefault="0080013B">
      <w:pPr>
        <w:ind w:firstLine="709"/>
        <w:jc w:val="both"/>
      </w:pPr>
      <w:proofErr w:type="gramStart"/>
      <w:r>
        <w:t>1. Mazkur Nizom O‘zbekiston Respublikasi Oliy ta’lim, fan va innovatsiyalar vazirining 2024-yil 20-avgustdagi 316-son buyrug‘i bilan tasdiqlangan Xotin-qizlar masalalari bo‘yicha maslahat kengashi to‘g‘risidagi Namunaviy nizom asosida ishlab chiqilgan bo‘lib, Andijon davlat universitetida Xotin-qizlar masalalari bo‘yicha maslahat ken</w:t>
      </w:r>
      <w:r w:rsidR="00631CF2">
        <w:t>gashining (keyingi o‘rinlarda-</w:t>
      </w:r>
      <w:r>
        <w:t>Kengash) asosiy vazifalari, funksiyalari, huquq va majburiyatlari, tarkibini shakllantirish hamda faoliyatini tashkil etish tartibini belgilaydi.</w:t>
      </w:r>
      <w:proofErr w:type="gramEnd"/>
    </w:p>
    <w:p w:rsidR="00CC2AC2" w:rsidRDefault="0080013B">
      <w:pPr>
        <w:ind w:firstLine="709"/>
        <w:jc w:val="both"/>
      </w:pPr>
      <w:r>
        <w:t xml:space="preserve">2. Kengash universitetdagi xotin-qizlarni ijtimoiy-siyosiy, huquqiy, ma’naviy-ma’rifiy </w:t>
      </w:r>
      <w:proofErr w:type="gramStart"/>
      <w:r>
        <w:t>va</w:t>
      </w:r>
      <w:proofErr w:type="gramEnd"/>
      <w:r>
        <w:t xml:space="preserve"> ijtimoiy-iqtisodiy jihatdan qo‘llab-quvvatlash, ularning huquqlari va qonuniy manfaatlarini himoya qilish, teng huquq hamda imkoniyatlarni ta’minlashga ko‘maklashuvchi, jamoatchilik asosida doimiy faoliyat yuritadigan maslahat organi hisoblanadi.</w:t>
      </w:r>
    </w:p>
    <w:p w:rsidR="00CC2AC2" w:rsidRDefault="0080013B">
      <w:pPr>
        <w:ind w:firstLine="709"/>
        <w:jc w:val="both"/>
      </w:pPr>
      <w:r>
        <w:t>3. Kengash tarkibi universitet rektorining buyrug‘i bilan tasdiqlanadi. Kengash tarkibiga o‘zgartirish va qo‘shimchalar Kengash raisining tavsiyasi asosida rektor buyrug‘i bilan kiritiladi.</w:t>
      </w:r>
    </w:p>
    <w:p w:rsidR="00CC2AC2" w:rsidRDefault="0080013B">
      <w:pPr>
        <w:ind w:firstLine="709"/>
        <w:jc w:val="both"/>
      </w:pPr>
      <w:r>
        <w:t xml:space="preserve">4. Kengash qarorlari tavsiyaviy xususiyatga ega </w:t>
      </w:r>
      <w:proofErr w:type="gramStart"/>
      <w:r>
        <w:t>bo‘lib</w:t>
      </w:r>
      <w:proofErr w:type="gramEnd"/>
      <w:r>
        <w:t>, universitetning tegishli tarkibiy bo‘linmalari tomonidan o‘z vakolatlari doirasida ko‘rib chiqiladi.</w:t>
      </w:r>
    </w:p>
    <w:p w:rsidR="00CC2AC2" w:rsidRDefault="0080013B">
      <w:pPr>
        <w:ind w:firstLine="709"/>
        <w:jc w:val="both"/>
      </w:pPr>
      <w:r>
        <w:t>5. Kengash o‘z faoliyatida O‘zbekiston Respublikasi Konstitutsiyasi va qonunlariga, O‘zbekiston Respublikasi Oliy Majlisi palatalarining qarorlariga, O‘zbekiston Respublikasi Prezidentining farmonlari, qarorlari va farmoyishlariga, Vazirlar Mahkamasining qarorlari va farmoyishlariga, Oliy ta’lim, fan va innovatsiyalar vazirligining normativ-huquqiy hujjatlari va topshiriqlariga, universitet ustavi, rektor buyruqlari, universitet Kengashi qarorlari hamda mazkur Nizomga amal qiladi.</w:t>
      </w:r>
    </w:p>
    <w:p w:rsidR="00CC2AC2" w:rsidRDefault="0080013B">
      <w:pPr>
        <w:ind w:firstLine="709"/>
        <w:jc w:val="both"/>
      </w:pPr>
      <w:r>
        <w:t xml:space="preserve">6. Kengash o‘z faoliyatini qonuniylik, xolislik, ochiqlik, o‘zaro hamkorlik </w:t>
      </w:r>
      <w:proofErr w:type="gramStart"/>
      <w:r>
        <w:t>va</w:t>
      </w:r>
      <w:proofErr w:type="gramEnd"/>
      <w:r>
        <w:t xml:space="preserve"> hurmat, teng huquqlilik, ixtiyoriylik, inson sha’ni va qadr-qimmatini e’zozlash, shaxsiy hayot daxlsizligi hamda jamoatchilik fikrini hisobga olish tamoyillari asosida amalga oshiradi.</w:t>
      </w:r>
    </w:p>
    <w:p w:rsidR="00CC2AC2" w:rsidRDefault="0080013B">
      <w:pPr>
        <w:keepNext/>
        <w:spacing w:before="160" w:after="120"/>
        <w:jc w:val="center"/>
      </w:pPr>
      <w:r>
        <w:rPr>
          <w:b/>
        </w:rPr>
        <w:t xml:space="preserve">II. Kengashning asosiy vazifalari </w:t>
      </w:r>
      <w:proofErr w:type="gramStart"/>
      <w:r>
        <w:rPr>
          <w:b/>
        </w:rPr>
        <w:t>va</w:t>
      </w:r>
      <w:proofErr w:type="gramEnd"/>
      <w:r>
        <w:rPr>
          <w:b/>
        </w:rPr>
        <w:t xml:space="preserve"> funksiyalari</w:t>
      </w:r>
    </w:p>
    <w:p w:rsidR="00CC2AC2" w:rsidRDefault="0080013B">
      <w:pPr>
        <w:ind w:firstLine="709"/>
        <w:jc w:val="both"/>
      </w:pPr>
      <w:r>
        <w:t xml:space="preserve">7. Quyidagilar Kengashning asosiy vazifalari </w:t>
      </w:r>
      <w:proofErr w:type="gramStart"/>
      <w:r>
        <w:t>va</w:t>
      </w:r>
      <w:proofErr w:type="gramEnd"/>
      <w:r>
        <w:t xml:space="preserve"> funksiyalari hisoblanadi:</w:t>
      </w:r>
    </w:p>
    <w:p w:rsidR="00CC2AC2" w:rsidRDefault="0080013B" w:rsidP="0000639E">
      <w:pPr>
        <w:pStyle w:val="ae"/>
        <w:numPr>
          <w:ilvl w:val="0"/>
          <w:numId w:val="11"/>
        </w:numPr>
        <w:jc w:val="both"/>
      </w:pPr>
      <w:r>
        <w:lastRenderedPageBreak/>
        <w:t>xotin-qizlarni qo‘llab-quvvatlashga doir davlat siyosatining universitetda samarali amalga oshirilishiga ko‘maklashish, ularning huquqlari va qonuniy manfaatlarini himoya qilish hamda universitetning ijtimoiy, ilmiy, ma’naviy-ma’rifiy va boshqaruv hayotidagi faolligini oshirish bo‘yicha tizimli chora-tadbirlarni tashkil etish;</w:t>
      </w:r>
    </w:p>
    <w:p w:rsidR="00CC2AC2" w:rsidRDefault="0080013B" w:rsidP="0000639E">
      <w:pPr>
        <w:pStyle w:val="ae"/>
        <w:numPr>
          <w:ilvl w:val="0"/>
          <w:numId w:val="11"/>
        </w:numPr>
        <w:jc w:val="both"/>
      </w:pPr>
      <w:r>
        <w:t>universitetda faoliyat yuritayotgan xotin-qizlar va talaba-qizlarning ijtimoiy-huquqiy holati, ehtiyojlari, muammolari va takliflarini muntazam o‘rganish, ularning fikrini monitoring qilish hamda aniqlangan masalalar yuzasidan universitet rahbariyatiga takliflar kiritish;</w:t>
      </w:r>
    </w:p>
    <w:p w:rsidR="00CC2AC2" w:rsidRDefault="0080013B" w:rsidP="0000639E">
      <w:pPr>
        <w:pStyle w:val="ae"/>
        <w:numPr>
          <w:ilvl w:val="0"/>
          <w:numId w:val="11"/>
        </w:numPr>
        <w:jc w:val="both"/>
      </w:pPr>
      <w:r>
        <w:t>yordamga muhtoj, og‘ir ijtimoiy vaziyatga tushib qolgan, nogironligi bo‘lgan, tazyiq yoki zo‘ravonlikdan jabrlangan xotin-qizlarni o‘z vaqtida aniqlash, ularning manzilli ro‘yxatlarini shakllantirish va tegishli davlat organlari, fuqarolik jamiyati institutlari hamda hamkor tashkilotlar bilan birgalikda ijtimoiy-huquqiy, psixologik, tibbiy va moddiy ko‘mak ko‘rsatilishiga ko‘maklashish;</w:t>
      </w:r>
    </w:p>
    <w:p w:rsidR="00CC2AC2" w:rsidRDefault="0080013B" w:rsidP="0000639E">
      <w:pPr>
        <w:pStyle w:val="ae"/>
        <w:numPr>
          <w:ilvl w:val="0"/>
          <w:numId w:val="11"/>
        </w:numPr>
        <w:jc w:val="both"/>
      </w:pPr>
      <w:r>
        <w:t>xotin-qizlar va erkaklar uchun teng huquq hamda imkoniyatlar kafolatlari to‘g‘risidagi qonunchilik talablarining universitetda bajarilishi yuzasidan jamoatchilik nazoratini amalga oshirish, gender tenglikni ta’minlashga qaratilgan tashabbus va loyihalarni qo‘llab-quvvatlash;</w:t>
      </w:r>
    </w:p>
    <w:p w:rsidR="00CC2AC2" w:rsidRDefault="0080013B" w:rsidP="0000639E">
      <w:pPr>
        <w:pStyle w:val="ae"/>
        <w:numPr>
          <w:ilvl w:val="0"/>
          <w:numId w:val="11"/>
        </w:numPr>
        <w:jc w:val="both"/>
      </w:pPr>
      <w:r>
        <w:t>xotin-qizlarni tazyiq va zo‘ravonlikdan himoya qilishga doir qonunchilik hujjatlari ijrosini monitoring qilish, xavf guruhiga kiruvchi xotin-qizlarni aniqlash, ularni himoya qilish va reabilitatsiya qilish bo‘yicha tavsiyaviy takliflar ishlab chiqish;</w:t>
      </w:r>
    </w:p>
    <w:p w:rsidR="00CC2AC2" w:rsidRDefault="0080013B" w:rsidP="0000639E">
      <w:pPr>
        <w:pStyle w:val="ae"/>
        <w:numPr>
          <w:ilvl w:val="0"/>
          <w:numId w:val="11"/>
        </w:numPr>
        <w:jc w:val="both"/>
      </w:pPr>
      <w:r>
        <w:t>xotin-qizlarni tazyiq va zo‘ravonlikdan himoya qilish, gender tenglikni ta’minlash, reproduktiv salomatlikni asrash va oilalarni mustahkamlash bo‘yicha universitet dasturlari va chora-tadbirlarini ishlab chiqish hamda amalga oshirishda ishtirok etish;</w:t>
      </w:r>
    </w:p>
    <w:p w:rsidR="00CC2AC2" w:rsidRDefault="0080013B" w:rsidP="0000639E">
      <w:pPr>
        <w:pStyle w:val="ae"/>
        <w:numPr>
          <w:ilvl w:val="0"/>
          <w:numId w:val="11"/>
        </w:numPr>
        <w:jc w:val="both"/>
      </w:pPr>
      <w:r>
        <w:t>talaba-qizlarni oilaviy hayotga tayyorlash, yosh oilalarni ijtimoiy qo‘llab-quvvatlash, oilaviy nizolar va ajrimlarning oldini olish, huquqiy va psixologik savodxonlikni oshirishga qaratilgan targ‘ibot-tushuntirish ishlarini tashkil etish;</w:t>
      </w:r>
    </w:p>
    <w:p w:rsidR="00CC2AC2" w:rsidRDefault="0080013B" w:rsidP="0000639E">
      <w:pPr>
        <w:pStyle w:val="ae"/>
        <w:numPr>
          <w:ilvl w:val="0"/>
          <w:numId w:val="11"/>
        </w:numPr>
        <w:jc w:val="both"/>
      </w:pPr>
      <w:r>
        <w:t>ibrat namunasi bo‘lgan olima, pedagog, rahbar, mutaxassis va faol xotin-qizlarning hayoti va mehnat faoliyatini targ‘ib qilish, ustoz-shogird an’analarini rivojlantirish;</w:t>
      </w:r>
    </w:p>
    <w:p w:rsidR="00CC2AC2" w:rsidRDefault="0080013B" w:rsidP="0000639E">
      <w:pPr>
        <w:pStyle w:val="ae"/>
        <w:numPr>
          <w:ilvl w:val="0"/>
          <w:numId w:val="11"/>
        </w:numPr>
        <w:jc w:val="both"/>
      </w:pPr>
      <w:r>
        <w:t>xotin-qizlar o‘rtasida ko‘rik-tanlovlar, sport musobaqalari, konferensiyalar, seminarlar, davra suhbatlari, treninglar va boshqa ma’naviy-ma’rifiy tadbirlarni tashkil etish;</w:t>
      </w:r>
    </w:p>
    <w:p w:rsidR="00CC2AC2" w:rsidRDefault="0080013B" w:rsidP="0000639E">
      <w:pPr>
        <w:pStyle w:val="ae"/>
        <w:numPr>
          <w:ilvl w:val="0"/>
          <w:numId w:val="11"/>
        </w:numPr>
        <w:jc w:val="both"/>
      </w:pPr>
      <w:r>
        <w:t>Zulfiya nomidagi Davlat mukofoti, “Mo‘tabar ayol” ko‘krak nishoni, davlat mukofotlari va boshqa e’tiroflarga nomzodlarni tanlash hamda tavsiya etish jarayonida qonuniylik, ijtimoiy adolat, xolislik va shaffoflik tamoyillariga rioya etilishiga ko‘maklashish;</w:t>
      </w:r>
    </w:p>
    <w:p w:rsidR="00CC2AC2" w:rsidRDefault="0080013B" w:rsidP="0000639E">
      <w:pPr>
        <w:pStyle w:val="ae"/>
        <w:numPr>
          <w:ilvl w:val="0"/>
          <w:numId w:val="11"/>
        </w:numPr>
        <w:jc w:val="both"/>
      </w:pPr>
      <w:r>
        <w:lastRenderedPageBreak/>
        <w:t>xotin-qizlar huquqlarini himoya qilishga doir milliy va xalqaro hujjatlar, standartlar hamda ilg‘or tajribalarning universitet faoliyatiga joriy etilishini qo‘llab-quvvatlash;</w:t>
      </w:r>
    </w:p>
    <w:p w:rsidR="00CC2AC2" w:rsidRDefault="0080013B" w:rsidP="0000639E">
      <w:pPr>
        <w:pStyle w:val="ae"/>
        <w:numPr>
          <w:ilvl w:val="0"/>
          <w:numId w:val="11"/>
        </w:numPr>
        <w:jc w:val="both"/>
      </w:pPr>
      <w:r>
        <w:t>universitetda samarali mehnat qilayotgan, ilmiy-pedagogik va jamoat ishlarida alohida faollik ko‘rsatayotgan xotin-qizlarni rag‘batlantirish, davlat va tarmoq mukofotlariga tavsiya etish bo‘yicha takliflar kiritish.</w:t>
      </w:r>
    </w:p>
    <w:p w:rsidR="00CC2AC2" w:rsidRDefault="0080013B">
      <w:pPr>
        <w:keepNext/>
        <w:spacing w:before="160" w:after="120"/>
        <w:jc w:val="center"/>
      </w:pPr>
      <w:r>
        <w:rPr>
          <w:b/>
        </w:rPr>
        <w:t>III. Kengashning majburiyatlari</w:t>
      </w:r>
    </w:p>
    <w:p w:rsidR="00CC2AC2" w:rsidRDefault="0080013B">
      <w:pPr>
        <w:ind w:firstLine="709"/>
        <w:jc w:val="both"/>
      </w:pPr>
      <w:r>
        <w:t>8. Kengash o‘z zimmasiga yuklatilgan vazifalarga muvofiq quyidagi majburiyatlarni bajaradi:</w:t>
      </w:r>
    </w:p>
    <w:p w:rsidR="00631CF2" w:rsidRDefault="0080013B" w:rsidP="00631CF2">
      <w:pPr>
        <w:pStyle w:val="ae"/>
        <w:numPr>
          <w:ilvl w:val="0"/>
          <w:numId w:val="10"/>
        </w:numPr>
        <w:jc w:val="both"/>
      </w:pPr>
      <w:r>
        <w:t>o‘z faoliyatini O‘zbekiston Respublikasi qonunchiligi, universitetning ichki hujjatlari va mazkur Nizom talablariga muvofiq amalga oshirish;</w:t>
      </w:r>
    </w:p>
    <w:p w:rsidR="00631CF2" w:rsidRDefault="0080013B" w:rsidP="00631CF2">
      <w:pPr>
        <w:pStyle w:val="ae"/>
        <w:numPr>
          <w:ilvl w:val="0"/>
          <w:numId w:val="10"/>
        </w:numPr>
        <w:jc w:val="both"/>
      </w:pPr>
      <w:r>
        <w:t>jamoatchilik nazorati to‘g‘risidagi qonunchilik talablariga rioya etish;</w:t>
      </w:r>
    </w:p>
    <w:p w:rsidR="00631CF2" w:rsidRDefault="0080013B" w:rsidP="00631CF2">
      <w:pPr>
        <w:pStyle w:val="ae"/>
        <w:numPr>
          <w:ilvl w:val="0"/>
          <w:numId w:val="10"/>
        </w:numPr>
        <w:jc w:val="both"/>
      </w:pPr>
      <w:r>
        <w:t>murojaatlarni xolis, o‘z vaqtida va har tomonlama ko‘rib chiqish, murojaatchilarning sha’ni, qadr-qimmati, shaxsiy hayoti va qonuniy manfaatlariga hurmat bilan munosabatda bo‘lish;</w:t>
      </w:r>
    </w:p>
    <w:p w:rsidR="00631CF2" w:rsidRDefault="0080013B" w:rsidP="00631CF2">
      <w:pPr>
        <w:pStyle w:val="ae"/>
        <w:numPr>
          <w:ilvl w:val="0"/>
          <w:numId w:val="10"/>
        </w:numPr>
        <w:jc w:val="both"/>
      </w:pPr>
      <w:r>
        <w:t>xotin-qizlarga doir shaxsiy ma’lumotlar, tibbiy, oilaviy va boshqa maxfiy ma’lumotlarning qonunchilikka muvofiq himoya qilinishini ta’minlash;</w:t>
      </w:r>
    </w:p>
    <w:p w:rsidR="00631CF2" w:rsidRDefault="0080013B" w:rsidP="00631CF2">
      <w:pPr>
        <w:pStyle w:val="ae"/>
        <w:numPr>
          <w:ilvl w:val="0"/>
          <w:numId w:val="10"/>
        </w:numPr>
        <w:jc w:val="both"/>
      </w:pPr>
      <w:r>
        <w:t>faoliyat natijalari, qabul qilingan qarorlar va berilgan tavsiyalarning ijrosi yuzasidan belgilangan muddatlarda hisobot taqdim etish;</w:t>
      </w:r>
    </w:p>
    <w:p w:rsidR="00CC2AC2" w:rsidRDefault="0080013B" w:rsidP="00631CF2">
      <w:pPr>
        <w:pStyle w:val="ae"/>
        <w:numPr>
          <w:ilvl w:val="0"/>
          <w:numId w:val="10"/>
        </w:numPr>
        <w:jc w:val="both"/>
      </w:pPr>
      <w:proofErr w:type="gramStart"/>
      <w:r>
        <w:t>manfaatlar</w:t>
      </w:r>
      <w:proofErr w:type="gramEnd"/>
      <w:r>
        <w:t xml:space="preserve"> to‘qnashuviga yo‘l qo‘ymaslik, masalalarni ko‘rib chiqishda xolislik va beg‘arazlikni ta’minlash.</w:t>
      </w:r>
    </w:p>
    <w:p w:rsidR="00CC2AC2" w:rsidRDefault="0080013B">
      <w:pPr>
        <w:ind w:firstLine="709"/>
        <w:jc w:val="both"/>
      </w:pPr>
      <w:r>
        <w:t xml:space="preserve">9. Kengash qonunchilik hujjatlarida </w:t>
      </w:r>
      <w:proofErr w:type="gramStart"/>
      <w:r>
        <w:t>va</w:t>
      </w:r>
      <w:proofErr w:type="gramEnd"/>
      <w:r>
        <w:t xml:space="preserve"> universitetning ichki hujjatlarida nazarda tutilgan boshqa majburiyatlarni ham bajarishi mumkin.</w:t>
      </w:r>
    </w:p>
    <w:p w:rsidR="00CC2AC2" w:rsidRDefault="0080013B">
      <w:pPr>
        <w:keepNext/>
        <w:spacing w:before="160" w:after="120"/>
        <w:jc w:val="center"/>
      </w:pPr>
      <w:r>
        <w:rPr>
          <w:b/>
        </w:rPr>
        <w:t>IV. Kengashning huquqlari</w:t>
      </w:r>
    </w:p>
    <w:p w:rsidR="00CC2AC2" w:rsidRDefault="0080013B">
      <w:pPr>
        <w:ind w:firstLine="709"/>
        <w:jc w:val="both"/>
      </w:pPr>
      <w:r>
        <w:t>10. Kengash quyidagi huquqlarga ega:</w:t>
      </w:r>
    </w:p>
    <w:p w:rsidR="00CC2AC2" w:rsidRDefault="0080013B" w:rsidP="00A11346">
      <w:pPr>
        <w:pStyle w:val="ae"/>
        <w:numPr>
          <w:ilvl w:val="0"/>
          <w:numId w:val="12"/>
        </w:numPr>
        <w:jc w:val="both"/>
      </w:pPr>
      <w:r>
        <w:t>universitetda xotin-qizlar bilan ishlash, ularning huquqlari va qonuniy manfaatlarini ta’minlash masalalari yuzasidan rektor, universitet Kengashi va tarkibiy bo‘linmalarga takliflar kiritish;</w:t>
      </w:r>
    </w:p>
    <w:p w:rsidR="00CC2AC2" w:rsidRDefault="0080013B" w:rsidP="00A11346">
      <w:pPr>
        <w:pStyle w:val="ae"/>
        <w:numPr>
          <w:ilvl w:val="0"/>
          <w:numId w:val="12"/>
        </w:numPr>
        <w:jc w:val="both"/>
      </w:pPr>
      <w:r>
        <w:t>yordamga muhtoj, og‘ir ijtimoiy ahvolga tushib qolgan, nogironligi bo‘lgan, tazyiq yoki zo‘ravonlikdan jabrlangan xotin-qizlar uchun qonunchilikda nazarda tutilgan imtiyoz va ko‘mak choralarining amalga oshirilishi yuzasidan jamoatchilik monitoringini olib borish;</w:t>
      </w:r>
    </w:p>
    <w:p w:rsidR="00CC2AC2" w:rsidRDefault="0080013B" w:rsidP="00A11346">
      <w:pPr>
        <w:pStyle w:val="ae"/>
        <w:numPr>
          <w:ilvl w:val="0"/>
          <w:numId w:val="12"/>
        </w:numPr>
        <w:jc w:val="both"/>
      </w:pPr>
      <w:r>
        <w:t>universitetning tarkibiy bo‘linmalaridan Kengash vakolatiga taalluqli masalalar bo‘yicha zarur ma’lumot, tahliliy material va hisobotlarni belgilangan tartibda so‘rash va olish;</w:t>
      </w:r>
    </w:p>
    <w:p w:rsidR="00CC2AC2" w:rsidRDefault="0080013B" w:rsidP="00A11346">
      <w:pPr>
        <w:pStyle w:val="ae"/>
        <w:numPr>
          <w:ilvl w:val="0"/>
          <w:numId w:val="12"/>
        </w:numPr>
        <w:jc w:val="both"/>
      </w:pPr>
      <w:r>
        <w:t>Kengash vazifalarini bajarish maqsadida seminarlar, konferensiyalar, davra suhbatlari, ko‘rik-tanlovlar, sport musobaqalari va boshqa tadbirlarni tashkil etish;</w:t>
      </w:r>
    </w:p>
    <w:p w:rsidR="00CC2AC2" w:rsidRDefault="0080013B" w:rsidP="00A11346">
      <w:pPr>
        <w:pStyle w:val="ae"/>
        <w:numPr>
          <w:ilvl w:val="0"/>
          <w:numId w:val="12"/>
        </w:numPr>
        <w:jc w:val="both"/>
      </w:pPr>
      <w:r>
        <w:t>davlat organlari, nodavlat notijorat tashkilotlari, fuqarolik jamiyati institutlari, mahalla fuqarolar yig‘inlari, ommaviy axborot vositalari va boshqa hamkor tashkilotlar bilan o‘zaro hamkorlik qilish;</w:t>
      </w:r>
    </w:p>
    <w:p w:rsidR="00CC2AC2" w:rsidRDefault="0080013B" w:rsidP="00A11346">
      <w:pPr>
        <w:pStyle w:val="ae"/>
        <w:numPr>
          <w:ilvl w:val="0"/>
          <w:numId w:val="12"/>
        </w:numPr>
        <w:jc w:val="both"/>
      </w:pPr>
      <w:r>
        <w:lastRenderedPageBreak/>
        <w:t>Kengash majlislarida ko‘rib chiqiladigan masalalar yuzasidan universitet mas’ul xodimlari, mutaxassislar, ekspertlar va jamoatchilik vakillarini taklif etish;</w:t>
      </w:r>
    </w:p>
    <w:p w:rsidR="00CC2AC2" w:rsidRDefault="0080013B" w:rsidP="00A11346">
      <w:pPr>
        <w:pStyle w:val="ae"/>
        <w:numPr>
          <w:ilvl w:val="0"/>
          <w:numId w:val="12"/>
        </w:numPr>
        <w:jc w:val="both"/>
      </w:pPr>
      <w:r>
        <w:t>alohida masalalarni o‘rganish va tavsiyalar tayyorlash uchun ishchi guruhlar tuzish;</w:t>
      </w:r>
    </w:p>
    <w:p w:rsidR="00CC2AC2" w:rsidRDefault="0080013B" w:rsidP="00A11346">
      <w:pPr>
        <w:pStyle w:val="ae"/>
        <w:numPr>
          <w:ilvl w:val="0"/>
          <w:numId w:val="12"/>
        </w:numPr>
        <w:jc w:val="both"/>
      </w:pPr>
      <w:r>
        <w:t>xotin-qizlar bilan ishlashda faol bo‘lgan xodimlar va talabalarning rag‘batlantirilishi, shuningdek, vazifalarga loqayd munosabatda bo‘lgan mas’ullarga nisbatan tegishli choralar ko‘rilishi yuzasidan universitet rahbariyatiga takliflar kiritish;</w:t>
      </w:r>
    </w:p>
    <w:p w:rsidR="00CC2AC2" w:rsidRDefault="0080013B" w:rsidP="00A11346">
      <w:pPr>
        <w:pStyle w:val="ae"/>
        <w:numPr>
          <w:ilvl w:val="0"/>
          <w:numId w:val="12"/>
        </w:numPr>
        <w:jc w:val="both"/>
      </w:pPr>
      <w:r>
        <w:t xml:space="preserve">Kengash majlislarida muhokama qilinadigan masalalarni ommaviy axborot vositalari </w:t>
      </w:r>
      <w:proofErr w:type="gramStart"/>
      <w:r>
        <w:t>va</w:t>
      </w:r>
      <w:proofErr w:type="gramEnd"/>
      <w:r>
        <w:t xml:space="preserve"> universitetning rasmiy axborot resurslarida yoritish bo‘yicha takliflar berish.</w:t>
      </w:r>
    </w:p>
    <w:p w:rsidR="00CC2AC2" w:rsidRDefault="0080013B">
      <w:pPr>
        <w:ind w:firstLine="709"/>
        <w:jc w:val="both"/>
      </w:pPr>
      <w:r>
        <w:t xml:space="preserve">11. Kengash qonunchilik hujjatlariga muvofiq boshqa huquqlarga ham ega </w:t>
      </w:r>
      <w:proofErr w:type="gramStart"/>
      <w:r>
        <w:t>bo‘lishi</w:t>
      </w:r>
      <w:proofErr w:type="gramEnd"/>
      <w:r>
        <w:t xml:space="preserve"> mumkin.</w:t>
      </w:r>
    </w:p>
    <w:p w:rsidR="00CC2AC2" w:rsidRDefault="0080013B">
      <w:pPr>
        <w:keepNext/>
        <w:spacing w:before="160" w:after="120"/>
        <w:jc w:val="center"/>
      </w:pPr>
      <w:r>
        <w:rPr>
          <w:b/>
        </w:rPr>
        <w:t>V. Kengash faoliyatini tashkil etish tartibi</w:t>
      </w:r>
    </w:p>
    <w:p w:rsidR="00CC2AC2" w:rsidRDefault="0080013B">
      <w:pPr>
        <w:ind w:firstLine="709"/>
        <w:jc w:val="both"/>
      </w:pPr>
      <w:r>
        <w:t xml:space="preserve">12. Kengash raisi universitet rektori tavsiya qilgan uch nafardan besh nafargacha nomzod orasidan universitetda faoliyat yuritayotgan xotin-qizlarning yashirin ovoz berishi yo‘li bilan saylanadi. Saylov natijasi ovoz berishda ishtirok etganlarning kamida uchdan ikki qismi ovozini olgan nomzod foydasiga hal etiladi </w:t>
      </w:r>
      <w:proofErr w:type="gramStart"/>
      <w:r>
        <w:t>va</w:t>
      </w:r>
      <w:proofErr w:type="gramEnd"/>
      <w:r>
        <w:t xml:space="preserve"> rektor buyrug‘i bilan tasdiqlanadi.</w:t>
      </w:r>
    </w:p>
    <w:p w:rsidR="00CC2AC2" w:rsidRDefault="0080013B">
      <w:pPr>
        <w:ind w:firstLine="709"/>
        <w:jc w:val="both"/>
      </w:pPr>
      <w:r>
        <w:t xml:space="preserve">13. Kengash tarkibi uch yil muddatga tasdiqlanadi. Kengash tarkibidan rais o‘rinbosari </w:t>
      </w:r>
      <w:proofErr w:type="gramStart"/>
      <w:r>
        <w:t>va</w:t>
      </w:r>
      <w:proofErr w:type="gramEnd"/>
      <w:r>
        <w:t xml:space="preserve"> kotib saylanadi. Kengash raisi </w:t>
      </w:r>
      <w:proofErr w:type="gramStart"/>
      <w:r>
        <w:t>bo‘lmagan</w:t>
      </w:r>
      <w:proofErr w:type="gramEnd"/>
      <w:r>
        <w:t xml:space="preserve"> taqdirda uning vakolatlari rais o‘rinbosari tomonidan amalga oshiriladi.</w:t>
      </w:r>
    </w:p>
    <w:p w:rsidR="00CC2AC2" w:rsidRDefault="0080013B">
      <w:pPr>
        <w:ind w:firstLine="709"/>
        <w:jc w:val="both"/>
      </w:pPr>
      <w:r>
        <w:t>14. Kengash raisi:</w:t>
      </w:r>
    </w:p>
    <w:p w:rsidR="00CC2AC2" w:rsidRDefault="0080013B" w:rsidP="00A00411">
      <w:pPr>
        <w:pStyle w:val="ae"/>
        <w:numPr>
          <w:ilvl w:val="0"/>
          <w:numId w:val="13"/>
        </w:numPr>
        <w:jc w:val="both"/>
      </w:pPr>
      <w:r>
        <w:t>Kengash faoliyatiga umumiy rahbarlik qiladi;</w:t>
      </w:r>
    </w:p>
    <w:p w:rsidR="00CC2AC2" w:rsidRDefault="0080013B" w:rsidP="00A00411">
      <w:pPr>
        <w:pStyle w:val="ae"/>
        <w:numPr>
          <w:ilvl w:val="0"/>
          <w:numId w:val="13"/>
        </w:numPr>
        <w:jc w:val="both"/>
      </w:pPr>
      <w:r>
        <w:t>Kengashning yillik ish rejasini shakllantiradi va tasdiqlash uchun rektorga kiritadi;</w:t>
      </w:r>
    </w:p>
    <w:p w:rsidR="00CC2AC2" w:rsidRDefault="0080013B" w:rsidP="00A00411">
      <w:pPr>
        <w:pStyle w:val="ae"/>
        <w:numPr>
          <w:ilvl w:val="0"/>
          <w:numId w:val="13"/>
        </w:numPr>
        <w:jc w:val="both"/>
      </w:pPr>
      <w:r>
        <w:t>Kengash majlislarini chaqiradi, kun tartibini belgilaydi va majlislarga raislik qiladi;</w:t>
      </w:r>
    </w:p>
    <w:p w:rsidR="00CC2AC2" w:rsidRDefault="0080013B" w:rsidP="00A00411">
      <w:pPr>
        <w:pStyle w:val="ae"/>
        <w:numPr>
          <w:ilvl w:val="0"/>
          <w:numId w:val="13"/>
        </w:numPr>
        <w:jc w:val="both"/>
      </w:pPr>
      <w:r>
        <w:t>Kengash majlisi bayonnomalari, qarorlari, tavsiyalari va boshqa hujjatlarini tasdiqlaydi hamda ularning ijrosini nazorat qiladi;</w:t>
      </w:r>
    </w:p>
    <w:p w:rsidR="00CC2AC2" w:rsidRDefault="0080013B" w:rsidP="00A00411">
      <w:pPr>
        <w:pStyle w:val="ae"/>
        <w:numPr>
          <w:ilvl w:val="0"/>
          <w:numId w:val="13"/>
        </w:numPr>
        <w:jc w:val="both"/>
      </w:pPr>
      <w:r>
        <w:t>dekan maslahatchilari faoliyatini muvofiqlashtiradi, ularning hisobotlarini eshitadi va uslubiy yordam ko‘rsatadi;</w:t>
      </w:r>
    </w:p>
    <w:p w:rsidR="00CC2AC2" w:rsidRDefault="0080013B" w:rsidP="00A00411">
      <w:pPr>
        <w:pStyle w:val="ae"/>
        <w:numPr>
          <w:ilvl w:val="0"/>
          <w:numId w:val="13"/>
        </w:numPr>
        <w:jc w:val="both"/>
      </w:pPr>
      <w:r>
        <w:t xml:space="preserve">Kengash nomidan universitet rahbariyati, davlat </w:t>
      </w:r>
      <w:proofErr w:type="gramStart"/>
      <w:r>
        <w:t>va</w:t>
      </w:r>
      <w:proofErr w:type="gramEnd"/>
      <w:r>
        <w:t xml:space="preserve"> jamoat tashkilotlari bilan munosabatlarda ishtirok etadi.</w:t>
      </w:r>
    </w:p>
    <w:p w:rsidR="00CC2AC2" w:rsidRDefault="0080013B">
      <w:pPr>
        <w:ind w:firstLine="709"/>
        <w:jc w:val="both"/>
      </w:pPr>
      <w:r>
        <w:t xml:space="preserve">15. Kengash o‘z faoliyatini yillik ish reja asosida amalga oshiradi. Ish rejada mas’ullar, ijro muddatlari </w:t>
      </w:r>
      <w:proofErr w:type="gramStart"/>
      <w:r>
        <w:t>va</w:t>
      </w:r>
      <w:proofErr w:type="gramEnd"/>
      <w:r>
        <w:t xml:space="preserve"> kutilayotgan natijalar aniq belgilanadi.</w:t>
      </w:r>
    </w:p>
    <w:p w:rsidR="00CC2AC2" w:rsidRDefault="0080013B">
      <w:pPr>
        <w:ind w:firstLine="709"/>
        <w:jc w:val="both"/>
      </w:pPr>
      <w:r>
        <w:t xml:space="preserve">16. Kengash majlisi, qoida tariqasida, har oyda kamida bir </w:t>
      </w:r>
      <w:proofErr w:type="gramStart"/>
      <w:r>
        <w:t>marta</w:t>
      </w:r>
      <w:proofErr w:type="gramEnd"/>
      <w:r>
        <w:t xml:space="preserve"> o‘tkaziladi. Kengash raisining tashabbusi yoki Kengash a’zolarining kamida uchdan bir qismining yozma murojaati asosida navbatdan tashqari majlis chaqirilishi mumkin.</w:t>
      </w:r>
    </w:p>
    <w:p w:rsidR="00CC2AC2" w:rsidRDefault="0080013B">
      <w:pPr>
        <w:ind w:firstLine="709"/>
        <w:jc w:val="both"/>
      </w:pPr>
      <w:r>
        <w:lastRenderedPageBreak/>
        <w:t xml:space="preserve">17. Kengash majlisi uning a’zolarining kamida uchdan ikki qismi qatnashgan taqdirda vakolatli hisoblanadi. Qarorlar majlisda qatnashgan a’zolarning oddiy </w:t>
      </w:r>
      <w:proofErr w:type="gramStart"/>
      <w:r>
        <w:t>ko‘pchilik</w:t>
      </w:r>
      <w:proofErr w:type="gramEnd"/>
      <w:r>
        <w:t xml:space="preserve"> ovozi bilan qabul qilinadi. Ovozlar teng </w:t>
      </w:r>
      <w:proofErr w:type="gramStart"/>
      <w:r>
        <w:t>bo‘lgan</w:t>
      </w:r>
      <w:proofErr w:type="gramEnd"/>
      <w:r>
        <w:t xml:space="preserve"> taqdirda raislik qiluvchining ovozi hal qiluvchi hisoblanadi.</w:t>
      </w:r>
    </w:p>
    <w:p w:rsidR="00CC2AC2" w:rsidRDefault="0080013B">
      <w:pPr>
        <w:ind w:firstLine="709"/>
        <w:jc w:val="both"/>
      </w:pPr>
      <w:r>
        <w:t xml:space="preserve">18. Kengash majlisida qabul qilingan qarorlar bayonnoma bilan rasmiylashtiriladi. Bayonnoma Kengash raisi </w:t>
      </w:r>
      <w:proofErr w:type="gramStart"/>
      <w:r>
        <w:t>va</w:t>
      </w:r>
      <w:proofErr w:type="gramEnd"/>
      <w:r>
        <w:t xml:space="preserve"> kotibi tomonidan imzolanadi. Qarorlar ijrochilarga belgilangan tartibda yetkaziladi.</w:t>
      </w:r>
    </w:p>
    <w:p w:rsidR="00CC2AC2" w:rsidRDefault="0080013B">
      <w:pPr>
        <w:ind w:firstLine="709"/>
        <w:jc w:val="both"/>
      </w:pPr>
      <w:r>
        <w:t xml:space="preserve">19. Kengash majlislariga davlat organlari, nodavlat notijorat tashkilotlari, fuqarolik jamiyati institutlari, mahalla faollari, ota-onalar, ekspertlar </w:t>
      </w:r>
      <w:proofErr w:type="gramStart"/>
      <w:r>
        <w:t>va</w:t>
      </w:r>
      <w:proofErr w:type="gramEnd"/>
      <w:r>
        <w:t xml:space="preserve"> ommaviy axborot vositalari vakillari taklif etilishi mumkin.</w:t>
      </w:r>
    </w:p>
    <w:p w:rsidR="00CC2AC2" w:rsidRDefault="0080013B">
      <w:pPr>
        <w:ind w:firstLine="709"/>
        <w:jc w:val="both"/>
      </w:pPr>
      <w:r>
        <w:t xml:space="preserve">20. Kengash raisi amalga oshirilgan ishlar yuzasidan yiliga kamida ikki </w:t>
      </w:r>
      <w:proofErr w:type="gramStart"/>
      <w:r>
        <w:t>marta</w:t>
      </w:r>
      <w:proofErr w:type="gramEnd"/>
      <w:r>
        <w:t xml:space="preserve"> universitet Kengashiga va rektorga hisobot taqdim etadi.</w:t>
      </w:r>
    </w:p>
    <w:p w:rsidR="00CC2AC2" w:rsidRDefault="0080013B">
      <w:pPr>
        <w:ind w:firstLine="709"/>
        <w:jc w:val="both"/>
      </w:pPr>
      <w:r>
        <w:t xml:space="preserve">21. Universitetda xotin-qizlar soni yetti nafardan oshgan har bir fakultetda jamoatchilik asosida xotin-qizlar masalalari </w:t>
      </w:r>
      <w:proofErr w:type="gramStart"/>
      <w:r>
        <w:t>bo‘yicha</w:t>
      </w:r>
      <w:proofErr w:type="gramEnd"/>
      <w:r>
        <w:t xml:space="preserve"> dekan maslahatchisi tashkil etiladi.</w:t>
      </w:r>
    </w:p>
    <w:p w:rsidR="00CC2AC2" w:rsidRDefault="0080013B">
      <w:pPr>
        <w:ind w:firstLine="709"/>
        <w:jc w:val="both"/>
      </w:pPr>
      <w:r>
        <w:t xml:space="preserve">22. Dekan maslahatchisi Kengash raisining tavsiyasi asosida rektor buyrug‘i bilan tayinlanadi </w:t>
      </w:r>
      <w:proofErr w:type="gramStart"/>
      <w:r>
        <w:t>va</w:t>
      </w:r>
      <w:proofErr w:type="gramEnd"/>
      <w:r>
        <w:t xml:space="preserve"> vazifasidan ozod etiladi. Dekan maslahatchisi bevosita Kengash raisiga </w:t>
      </w:r>
      <w:proofErr w:type="gramStart"/>
      <w:r>
        <w:t>bo‘ysunadi</w:t>
      </w:r>
      <w:proofErr w:type="gramEnd"/>
      <w:r>
        <w:t xml:space="preserve"> hamda amalga oshirilgan ishlar yuzasidan har oy yakuni bo‘yicha hisobot taqdim etadi.</w:t>
      </w:r>
    </w:p>
    <w:p w:rsidR="00CC2AC2" w:rsidRDefault="0080013B">
      <w:pPr>
        <w:ind w:firstLine="709"/>
        <w:jc w:val="both"/>
      </w:pPr>
      <w:r>
        <w:t>23. Dekan maslahatchisining asosiy vazifalari quyidagilardan iborat:</w:t>
      </w:r>
    </w:p>
    <w:p w:rsidR="00CC2AC2" w:rsidRDefault="0080013B" w:rsidP="00C70A15">
      <w:pPr>
        <w:pStyle w:val="ae"/>
        <w:numPr>
          <w:ilvl w:val="0"/>
          <w:numId w:val="14"/>
        </w:numPr>
        <w:jc w:val="both"/>
      </w:pPr>
      <w:r>
        <w:t>talaba-qizlarning huquqiy madaniyati va savodxonligini oshirishga qaratilgan tadbirlarni tashkil etish;</w:t>
      </w:r>
    </w:p>
    <w:p w:rsidR="00CC2AC2" w:rsidRDefault="0080013B" w:rsidP="00C70A15">
      <w:pPr>
        <w:pStyle w:val="ae"/>
        <w:numPr>
          <w:ilvl w:val="0"/>
          <w:numId w:val="14"/>
        </w:numPr>
        <w:jc w:val="both"/>
      </w:pPr>
      <w:r>
        <w:t>mehribonlik uylari va ijtimoiy himoya muassasalarida tarbiyalangan, ijtimoiy himoyaga muhtoj talaba-qizlar bilan manzilli ishlash;</w:t>
      </w:r>
    </w:p>
    <w:p w:rsidR="00CC2AC2" w:rsidRDefault="0080013B" w:rsidP="00C70A15">
      <w:pPr>
        <w:pStyle w:val="ae"/>
        <w:numPr>
          <w:ilvl w:val="0"/>
          <w:numId w:val="14"/>
        </w:numPr>
        <w:jc w:val="both"/>
      </w:pPr>
      <w:r>
        <w:t>ilmiy-tadqiqot, ijodkorlik va innovatsion faoliyatga qiziqish bildirgan talaba-qizlar hamda pedagog-xodimlarni qo‘llab-quvvatlash va ularning hamkorligini kuchaytirish;</w:t>
      </w:r>
    </w:p>
    <w:p w:rsidR="00CC2AC2" w:rsidRDefault="0080013B" w:rsidP="00C70A15">
      <w:pPr>
        <w:pStyle w:val="ae"/>
        <w:numPr>
          <w:ilvl w:val="0"/>
          <w:numId w:val="14"/>
        </w:numPr>
        <w:jc w:val="both"/>
      </w:pPr>
      <w:r>
        <w:t>talaba-qizlar orasida giyohvandlik va psixotrop moddalar, jinoyatchilik, o‘z joniga qasd qilish, odam savdosi, zararli axborot oqimlari va boshqa salbiy holatlarning oldini olish bo‘yicha profilaktik ishlarni tashkil etish;</w:t>
      </w:r>
    </w:p>
    <w:p w:rsidR="00CC2AC2" w:rsidRDefault="0080013B" w:rsidP="00C70A15">
      <w:pPr>
        <w:pStyle w:val="ae"/>
        <w:numPr>
          <w:ilvl w:val="0"/>
          <w:numId w:val="14"/>
        </w:numPr>
        <w:jc w:val="both"/>
      </w:pPr>
      <w:r>
        <w:t>oilalarda ijtimoiy-ma’naviy muhit barqarorligi, oila qadriyatlari, nikoh va oilaviy mas’uliyat masalalarida mutasaddi tashkilotlar bilan hamkorlikda tushuntirish ishlarini olib borish;</w:t>
      </w:r>
    </w:p>
    <w:p w:rsidR="00CC2AC2" w:rsidRDefault="0080013B" w:rsidP="00C70A15">
      <w:pPr>
        <w:pStyle w:val="ae"/>
        <w:numPr>
          <w:ilvl w:val="0"/>
          <w:numId w:val="14"/>
        </w:numPr>
        <w:jc w:val="both"/>
      </w:pPr>
      <w:proofErr w:type="gramStart"/>
      <w:r>
        <w:t>xavf</w:t>
      </w:r>
      <w:proofErr w:type="gramEnd"/>
      <w:r>
        <w:t xml:space="preserve"> guruhiga kiruvchi xotin-qizlar ro‘yxatini maxfiylik talablariga rioya qilgan holda shakllantirish va aniqlangan holatlar haqida Kengash raisi hamda universitet rahbariyatiga axborot kiritish.</w:t>
      </w:r>
    </w:p>
    <w:p w:rsidR="00CC2AC2" w:rsidRDefault="0080013B">
      <w:pPr>
        <w:ind w:firstLine="709"/>
        <w:jc w:val="both"/>
      </w:pPr>
      <w:r>
        <w:t xml:space="preserve">24. Kengash fuqarolarning o‘zini o‘zi boshqarish organlari, davlat organlari, nodavlat notijorat tashkilotlari, tibbiyot </w:t>
      </w:r>
      <w:proofErr w:type="gramStart"/>
      <w:r>
        <w:t>va</w:t>
      </w:r>
      <w:proofErr w:type="gramEnd"/>
      <w:r>
        <w:t xml:space="preserve"> huquqni muhofaza qiluvchi organlar, bandlik tuzilmalari hamda boshqa hamkor tashkilotlar bilan o‘zaro hamkorlik qiladi.</w:t>
      </w:r>
    </w:p>
    <w:p w:rsidR="00CC2AC2" w:rsidRDefault="0080013B">
      <w:pPr>
        <w:keepNext/>
        <w:spacing w:before="160" w:after="120"/>
        <w:jc w:val="center"/>
      </w:pPr>
      <w:r>
        <w:rPr>
          <w:b/>
        </w:rPr>
        <w:t xml:space="preserve">VI. Kengash raisining maqomi </w:t>
      </w:r>
      <w:proofErr w:type="gramStart"/>
      <w:r>
        <w:rPr>
          <w:b/>
        </w:rPr>
        <w:t>va</w:t>
      </w:r>
      <w:proofErr w:type="gramEnd"/>
      <w:r>
        <w:rPr>
          <w:b/>
        </w:rPr>
        <w:t xml:space="preserve"> faoliyatini ta’minlash</w:t>
      </w:r>
    </w:p>
    <w:p w:rsidR="00CC2AC2" w:rsidRDefault="0080013B">
      <w:pPr>
        <w:ind w:firstLine="709"/>
        <w:jc w:val="both"/>
      </w:pPr>
      <w:r>
        <w:t xml:space="preserve">25. Kengash raisi universitet rektorining “Xotin-qizlar masalalari </w:t>
      </w:r>
      <w:proofErr w:type="gramStart"/>
      <w:r>
        <w:t>bo‘yicha</w:t>
      </w:r>
      <w:proofErr w:type="gramEnd"/>
      <w:r>
        <w:t xml:space="preserve"> maslahatchisi” maqomiga ega bo‘ladi va bevosita rektorga bo‘ysunadi.</w:t>
      </w:r>
    </w:p>
    <w:p w:rsidR="00CC2AC2" w:rsidRDefault="0080013B">
      <w:pPr>
        <w:ind w:firstLine="709"/>
        <w:jc w:val="both"/>
      </w:pPr>
      <w:r>
        <w:lastRenderedPageBreak/>
        <w:t xml:space="preserve">26. Kengash raisi universitet Kengashi a’zosi sifatida yiliga kamida ikki </w:t>
      </w:r>
      <w:proofErr w:type="gramStart"/>
      <w:r>
        <w:t>marta</w:t>
      </w:r>
      <w:proofErr w:type="gramEnd"/>
      <w:r>
        <w:t xml:space="preserve"> o‘z faoliyati yuzasidan hisobot beradi hamda zaruratga ko‘ra universitetdagi ishga qabul qilish, ijtimoiy qo‘llab-quvvatlash va boshqa tegishli komissiyalar faoliyatida ishtirok etadi.</w:t>
      </w:r>
    </w:p>
    <w:p w:rsidR="00CC2AC2" w:rsidRDefault="0080013B">
      <w:pPr>
        <w:ind w:firstLine="709"/>
        <w:jc w:val="both"/>
      </w:pPr>
      <w:r>
        <w:t>27. Kengash raisi bir vaqtning o‘zida prorektor, dekan, dekan o‘rinbosari yoki boshqa ma’muriy rahbarlik lavozimida ishlamasligi lozim.</w:t>
      </w:r>
    </w:p>
    <w:p w:rsidR="00CC2AC2" w:rsidRDefault="0080013B">
      <w:pPr>
        <w:ind w:firstLine="709"/>
        <w:jc w:val="both"/>
      </w:pPr>
      <w:r>
        <w:t xml:space="preserve">28. Kengash raisi faoliyatini samarali tashkil etish uchun alohida xizmat xonasi, kompyuter, telefon, internet tarmog‘i </w:t>
      </w:r>
      <w:proofErr w:type="gramStart"/>
      <w:r>
        <w:t>va</w:t>
      </w:r>
      <w:proofErr w:type="gramEnd"/>
      <w:r>
        <w:t xml:space="preserve"> zarur tashkiliy-texnik vositalar bilan ta’minlanadi.</w:t>
      </w:r>
    </w:p>
    <w:p w:rsidR="00CC2AC2" w:rsidRDefault="0080013B">
      <w:pPr>
        <w:ind w:firstLine="709"/>
        <w:jc w:val="both"/>
      </w:pPr>
      <w:r>
        <w:t xml:space="preserve">29. Kengash raisi </w:t>
      </w:r>
      <w:proofErr w:type="gramStart"/>
      <w:r>
        <w:t>va</w:t>
      </w:r>
      <w:proofErr w:type="gramEnd"/>
      <w:r>
        <w:t xml:space="preserve"> dekan maslahatchilarining xotin-qizlar bilan manzilli ishlashi uchun yetarli vaqt ajratish maqsadida ularning o‘quv yuklamasi amaldagi tartib va universitet imkoniyatlaridan kelib chiqib maqbullashtirilishi mumkin.</w:t>
      </w:r>
    </w:p>
    <w:p w:rsidR="00CC2AC2" w:rsidRDefault="0080013B">
      <w:pPr>
        <w:ind w:firstLine="709"/>
        <w:jc w:val="both"/>
      </w:pPr>
      <w:r>
        <w:t xml:space="preserve">30. Kengash raisi </w:t>
      </w:r>
      <w:proofErr w:type="gramStart"/>
      <w:r>
        <w:t>va</w:t>
      </w:r>
      <w:proofErr w:type="gramEnd"/>
      <w:r>
        <w:t xml:space="preserve"> dekan maslahatchilarini faoliyat samaradorligini baholash mezonlari asosida moddiy rag‘batlantirish universitet rektorining buyrug‘i bilan, amaldagi qonunchilik va universitetning moliyaviy imkoniyatlari doirasida amalga oshiriladi.</w:t>
      </w:r>
    </w:p>
    <w:p w:rsidR="00CC2AC2" w:rsidRDefault="0080013B">
      <w:pPr>
        <w:keepNext/>
        <w:spacing w:before="160" w:after="120"/>
        <w:jc w:val="center"/>
      </w:pPr>
      <w:r>
        <w:rPr>
          <w:b/>
        </w:rPr>
        <w:t>VII. Yakunlovchi qoidalar</w:t>
      </w:r>
    </w:p>
    <w:p w:rsidR="00CC2AC2" w:rsidRDefault="0080013B">
      <w:pPr>
        <w:ind w:firstLine="709"/>
        <w:jc w:val="both"/>
      </w:pPr>
      <w:r>
        <w:t xml:space="preserve">31. Kengash faoliyatini tashkiliy </w:t>
      </w:r>
      <w:proofErr w:type="gramStart"/>
      <w:r>
        <w:t>va</w:t>
      </w:r>
      <w:proofErr w:type="gramEnd"/>
      <w:r>
        <w:t xml:space="preserve"> moddiy-texnik jihatdan ta’minlash universitetning qonunchilikda taqiqlanmagan budjetdan tashqari mablag‘lari hamda boshqa manbalar hisobidan amalga oshiriladi.</w:t>
      </w:r>
    </w:p>
    <w:p w:rsidR="00CC2AC2" w:rsidRDefault="0080013B">
      <w:pPr>
        <w:ind w:firstLine="709"/>
        <w:jc w:val="both"/>
      </w:pPr>
      <w:r>
        <w:t xml:space="preserve">32. Kengash hujjatlari belgilangan nomenklatura asosida yuritiladi </w:t>
      </w:r>
      <w:proofErr w:type="gramStart"/>
      <w:r>
        <w:t>va</w:t>
      </w:r>
      <w:proofErr w:type="gramEnd"/>
      <w:r>
        <w:t xml:space="preserve"> saqlanadi. Kengash faoliyatiga doir elektron ma’lumotlar bazalarida shaxsiy ma’lumotlarni himoya qilish talablari ta’minlanadi.</w:t>
      </w:r>
    </w:p>
    <w:p w:rsidR="00CC2AC2" w:rsidRDefault="0080013B">
      <w:pPr>
        <w:ind w:firstLine="709"/>
        <w:jc w:val="both"/>
      </w:pPr>
      <w:r>
        <w:t>33. Mazkur Nizom talablarining bajarilishi ustidan nazorat universitet rektori yoki uning buyrug‘i bilan vakolat berilgan mas’ul rahbar tomonidan amalga oshiriladi.</w:t>
      </w:r>
    </w:p>
    <w:p w:rsidR="00CC2AC2" w:rsidRDefault="0080013B">
      <w:pPr>
        <w:ind w:firstLine="709"/>
        <w:jc w:val="both"/>
      </w:pPr>
      <w:r>
        <w:t xml:space="preserve">34. Mazkur Nizomga o‘zgartirish va qo‘shimchalar qonunchilik hujjatlari </w:t>
      </w:r>
      <w:proofErr w:type="gramStart"/>
      <w:r>
        <w:t>va</w:t>
      </w:r>
      <w:proofErr w:type="gramEnd"/>
      <w:r>
        <w:t xml:space="preserve"> Oliy ta’lim, fan va innovatsiyalar vazirligining tegishli hujjatlariga muvofiq universitet rektorining buyrug‘i bilan kiritiladi.</w:t>
      </w:r>
    </w:p>
    <w:p w:rsidR="00CC2AC2" w:rsidRDefault="0080013B">
      <w:pPr>
        <w:ind w:firstLine="709"/>
        <w:jc w:val="both"/>
      </w:pPr>
      <w:r>
        <w:t xml:space="preserve">35. Kengash faoliyati bilan bog‘liq nizolar </w:t>
      </w:r>
      <w:proofErr w:type="gramStart"/>
      <w:r>
        <w:t>va</w:t>
      </w:r>
      <w:proofErr w:type="gramEnd"/>
      <w:r>
        <w:t xml:space="preserve"> kelishmovchiliklar qonunchilikda belgilangan tartibda hal etiladi.</w:t>
      </w:r>
    </w:p>
    <w:sectPr w:rsidR="00CC2AC2" w:rsidSect="00034616">
      <w:footerReference w:type="default" r:id="rId8"/>
      <w:pgSz w:w="12240" w:h="15840"/>
      <w:pgMar w:top="1020" w:right="1020" w:bottom="1020" w:left="1417"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7F7" w:rsidRDefault="006747F7">
      <w:r>
        <w:separator/>
      </w:r>
    </w:p>
  </w:endnote>
  <w:endnote w:type="continuationSeparator" w:id="0">
    <w:p w:rsidR="006747F7" w:rsidRDefault="0067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AC2" w:rsidRDefault="0080013B">
    <w:pPr>
      <w:pStyle w:val="a7"/>
      <w:jc w:val="center"/>
    </w:pPr>
    <w:r>
      <w:rPr>
        <w:sz w:val="20"/>
      </w:rPr>
      <w:fldChar w:fldCharType="begin"/>
    </w:r>
    <w:r>
      <w:rPr>
        <w:sz w:val="20"/>
      </w:rPr>
      <w:instrText>PAGE</w:instrText>
    </w:r>
    <w:r>
      <w:rPr>
        <w:sz w:val="20"/>
      </w:rPr>
      <w:fldChar w:fldCharType="separate"/>
    </w:r>
    <w:r w:rsidR="00AA390D">
      <w:rPr>
        <w:noProof/>
        <w:sz w:val="20"/>
      </w:rPr>
      <w:t>6</w: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7F7" w:rsidRDefault="006747F7">
      <w:r>
        <w:separator/>
      </w:r>
    </w:p>
  </w:footnote>
  <w:footnote w:type="continuationSeparator" w:id="0">
    <w:p w:rsidR="006747F7" w:rsidRDefault="006747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12736F76"/>
    <w:multiLevelType w:val="hybridMultilevel"/>
    <w:tmpl w:val="B756D47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D7C1ECD"/>
    <w:multiLevelType w:val="hybridMultilevel"/>
    <w:tmpl w:val="B9A0A9E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94C3DA8"/>
    <w:multiLevelType w:val="hybridMultilevel"/>
    <w:tmpl w:val="182CD64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F71A1C"/>
    <w:multiLevelType w:val="hybridMultilevel"/>
    <w:tmpl w:val="96EA21D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6455034"/>
    <w:multiLevelType w:val="hybridMultilevel"/>
    <w:tmpl w:val="37D09C4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3"/>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639E"/>
    <w:rsid w:val="00034616"/>
    <w:rsid w:val="0006063C"/>
    <w:rsid w:val="0015074B"/>
    <w:rsid w:val="0029639D"/>
    <w:rsid w:val="00326F90"/>
    <w:rsid w:val="004B483A"/>
    <w:rsid w:val="006050A0"/>
    <w:rsid w:val="00631CF2"/>
    <w:rsid w:val="006747F7"/>
    <w:rsid w:val="006927A7"/>
    <w:rsid w:val="0080013B"/>
    <w:rsid w:val="008D0BCA"/>
    <w:rsid w:val="00946E87"/>
    <w:rsid w:val="00A00411"/>
    <w:rsid w:val="00A11346"/>
    <w:rsid w:val="00AA1D8D"/>
    <w:rsid w:val="00AA390D"/>
    <w:rsid w:val="00B21D5A"/>
    <w:rsid w:val="00B47730"/>
    <w:rsid w:val="00C70A15"/>
    <w:rsid w:val="00C95F50"/>
    <w:rsid w:val="00C96929"/>
    <w:rsid w:val="00CB0664"/>
    <w:rsid w:val="00CC2AC2"/>
    <w:rsid w:val="00E01054"/>
    <w:rsid w:val="00E05F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6368C8D-CCCC-42D2-A8CD-989E5058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F35D1-8547-4916-8666-3F993AF4D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2191</Words>
  <Characters>12495</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Andijon davlat universitetida Xotin-qizlar masalalari bo‘yicha maslahat kengashi to‘g‘risida Nizom</vt:lpstr>
      <vt:lpstr/>
    </vt:vector>
  </TitlesOfParts>
  <Manager/>
  <Company/>
  <LinksUpToDate>false</LinksUpToDate>
  <CharactersWithSpaces>14657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Andijon davlat universitetida Xotin-qizlar masalalari bo‘yicha maslahat kengashi to‘g‘risida Nizom</dc:title>
  <dc:subject>ADU ichki me’yoriy hujjati loyihasi</dc:subject>
  <dc:creator>Andijon davlat universiteti</dc:creator>
  <cp:keywords>ADU, xotin-qizlar, maslahat kengashi, nizom</cp:keywords>
  <dc:description>Oliy ta’lim, fan va innovatsiyalar vazirining 2024-yil 20-avgustdagi 316-son buyrug‘i asosida tayyorlangan loyiha.</dc:description>
  <cp:lastModifiedBy>Admin</cp:lastModifiedBy>
  <cp:revision>6</cp:revision>
  <dcterms:created xsi:type="dcterms:W3CDTF">2026-07-13T07:08:00Z</dcterms:created>
  <dcterms:modified xsi:type="dcterms:W3CDTF">2026-07-13T10:27:00Z</dcterms:modified>
  <cp:category/>
</cp:coreProperties>
</file>